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4B083" w:themeColor="accent2" w:themeTint="99"/>
  <w:body>
    <w:p w:rsidR="00980196" w:rsidRDefault="00A21854" w:rsidP="006B214B">
      <w:pPr>
        <w:spacing w:after="0" w:line="240" w:lineRule="auto"/>
        <w:jc w:val="center"/>
        <w:rPr>
          <w:rFonts w:ascii="Georgia" w:hAnsi="Georgia"/>
          <w:color w:val="002060"/>
          <w:sz w:val="20"/>
          <w:szCs w:val="20"/>
        </w:rPr>
      </w:pPr>
      <w:r>
        <w:pict>
          <v:shapetype id="_x0000_t157" coordsize="21600,21600" o:spt="157" adj="2809,10800" path="m@25@0c@26@1@27@3@28@0m@21@4c@22@6@23@5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7" style="width:336.75pt;height:63pt;rotation:649889fd;mso-position-horizontal-relative:text;mso-position-vertical-relative:text;mso-width-relative:page;mso-height-relative:page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align:justify;v-text-spacing:1.5;v-text-kern:t" trim="t" fitpath="t" xscale="f" string="КОРОНАВИРУС"/>
          </v:shape>
        </w:pict>
      </w:r>
    </w:p>
    <w:p w:rsidR="0074628A" w:rsidRPr="006B214B" w:rsidRDefault="00CF500F" w:rsidP="006B214B">
      <w:pPr>
        <w:spacing w:after="0" w:line="240" w:lineRule="auto"/>
        <w:jc w:val="both"/>
        <w:rPr>
          <w:rFonts w:ascii="Times New Roman" w:hAnsi="Times New Roman" w:cs="Times New Roman"/>
          <w:color w:val="002060"/>
        </w:rPr>
      </w:pPr>
      <w:r w:rsidRPr="006B214B">
        <w:rPr>
          <w:rFonts w:ascii="Times New Roman" w:hAnsi="Times New Roman" w:cs="Times New Roman"/>
          <w:color w:val="002060"/>
        </w:rPr>
        <w:t>Г</w:t>
      </w:r>
      <w:r w:rsidR="0074628A" w:rsidRPr="006B214B">
        <w:rPr>
          <w:rFonts w:ascii="Times New Roman" w:hAnsi="Times New Roman" w:cs="Times New Roman"/>
          <w:color w:val="002060"/>
        </w:rPr>
        <w:t>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  <w:r w:rsidR="006B214B">
        <w:rPr>
          <w:rFonts w:ascii="Times New Roman" w:hAnsi="Times New Roman" w:cs="Times New Roman"/>
          <w:color w:val="002060"/>
        </w:rPr>
        <w:t>, возбудителем которых являются вирусы.</w:t>
      </w:r>
    </w:p>
    <w:p w:rsidR="0074628A" w:rsidRPr="006B214B" w:rsidRDefault="0074628A" w:rsidP="006B214B">
      <w:pPr>
        <w:spacing w:after="0" w:line="240" w:lineRule="auto"/>
        <w:jc w:val="both"/>
        <w:rPr>
          <w:rFonts w:ascii="Times New Roman" w:hAnsi="Times New Roman" w:cs="Times New Roman"/>
          <w:color w:val="002060"/>
        </w:rPr>
      </w:pPr>
    </w:p>
    <w:p w:rsidR="00CF500F" w:rsidRDefault="0074628A" w:rsidP="006B214B">
      <w:pPr>
        <w:spacing w:after="0" w:line="240" w:lineRule="auto"/>
        <w:jc w:val="both"/>
        <w:rPr>
          <w:rFonts w:ascii="Times New Roman" w:hAnsi="Times New Roman" w:cs="Times New Roman"/>
          <w:color w:val="002060"/>
        </w:rPr>
      </w:pPr>
      <w:r w:rsidRPr="006B214B">
        <w:rPr>
          <w:rFonts w:ascii="Times New Roman" w:eastAsia="Times New Roman" w:hAnsi="Times New Roman" w:cs="Times New Roman"/>
          <w:b/>
          <w:noProof/>
          <w:color w:val="002060"/>
          <w:lang w:eastAsia="ru-RU"/>
        </w:rPr>
        <w:drawing>
          <wp:anchor distT="0" distB="6096" distL="114300" distR="114300" simplePos="0" relativeHeight="251671552" behindDoc="0" locked="0" layoutInCell="1" allowOverlap="1">
            <wp:simplePos x="0" y="0"/>
            <wp:positionH relativeFrom="column">
              <wp:posOffset>-808990</wp:posOffset>
            </wp:positionH>
            <wp:positionV relativeFrom="paragraph">
              <wp:posOffset>564515</wp:posOffset>
            </wp:positionV>
            <wp:extent cx="151765" cy="127635"/>
            <wp:effectExtent l="19050" t="0" r="635" b="0"/>
            <wp:wrapNone/>
            <wp:docPr id="49" name="Рисунок 4" descr="https://im0-tub-ru.yandex.net/i?id=ee8091e30c0be515cd872fd27e381340&amp;n=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ee8091e30c0be515cd872fd27e381340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0751" t="3293" r="26679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151765" cy="12763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B214B">
        <w:rPr>
          <w:rFonts w:ascii="Times New Roman" w:eastAsia="Times New Roman" w:hAnsi="Times New Roman" w:cs="Times New Roman"/>
          <w:b/>
          <w:noProof/>
          <w:color w:val="002060"/>
          <w:lang w:eastAsia="ru-RU"/>
        </w:rPr>
        <w:drawing>
          <wp:anchor distT="0" distB="6096" distL="114300" distR="114300" simplePos="0" relativeHeight="251679744" behindDoc="0" locked="0" layoutInCell="1" allowOverlap="1">
            <wp:simplePos x="0" y="0"/>
            <wp:positionH relativeFrom="column">
              <wp:posOffset>-656082</wp:posOffset>
            </wp:positionH>
            <wp:positionV relativeFrom="paragraph">
              <wp:posOffset>717423</wp:posOffset>
            </wp:positionV>
            <wp:extent cx="154051" cy="128016"/>
            <wp:effectExtent l="19050" t="0" r="635" b="0"/>
            <wp:wrapNone/>
            <wp:docPr id="52" name="Рисунок 4" descr="https://im0-tub-ru.yandex.net/i?id=ee8091e30c0be515cd872fd27e381340&amp;n=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ee8091e30c0be515cd872fd27e381340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0751" t="3293" r="26679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151765" cy="12763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B214B">
        <w:rPr>
          <w:rFonts w:ascii="Times New Roman" w:hAnsi="Times New Roman" w:cs="Times New Roman"/>
          <w:b/>
          <w:noProof/>
          <w:color w:val="002060"/>
          <w:lang w:eastAsia="ru-RU"/>
        </w:rPr>
        <w:drawing>
          <wp:anchor distT="0" distB="4064" distL="114300" distR="114300" simplePos="0" relativeHeight="251665408" behindDoc="0" locked="0" layoutInCell="1" allowOverlap="1">
            <wp:simplePos x="0" y="0"/>
            <wp:positionH relativeFrom="column">
              <wp:posOffset>8442960</wp:posOffset>
            </wp:positionH>
            <wp:positionV relativeFrom="paragraph">
              <wp:posOffset>60960</wp:posOffset>
            </wp:positionV>
            <wp:extent cx="485140" cy="401955"/>
            <wp:effectExtent l="19050" t="0" r="0" b="0"/>
            <wp:wrapNone/>
            <wp:docPr id="67" name="Рисунок 4" descr="https://im0-tub-ru.yandex.net/i?id=ee8091e30c0be515cd872fd27e381340&amp;n=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ee8091e30c0be515cd872fd27e381340&amp;n=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0751" t="3293" r="26679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485140" cy="40195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B214B">
        <w:rPr>
          <w:rFonts w:ascii="Times New Roman" w:hAnsi="Times New Roman" w:cs="Times New Roman"/>
          <w:noProof/>
          <w:color w:val="002060"/>
          <w:lang w:eastAsia="ru-RU"/>
        </w:rPr>
        <w:drawing>
          <wp:anchor distT="0" distB="3298" distL="114300" distR="115880" simplePos="0" relativeHeight="251660288" behindDoc="1" locked="0" layoutInCell="1" allowOverlap="1">
            <wp:simplePos x="0" y="0"/>
            <wp:positionH relativeFrom="column">
              <wp:posOffset>9317990</wp:posOffset>
            </wp:positionH>
            <wp:positionV relativeFrom="paragraph">
              <wp:posOffset>351155</wp:posOffset>
            </wp:positionV>
            <wp:extent cx="346710" cy="310515"/>
            <wp:effectExtent l="19050" t="0" r="0" b="0"/>
            <wp:wrapNone/>
            <wp:docPr id="71" name="Рисунок 4" descr="https://im0-tub-ru.yandex.net/i?id=ee8091e30c0be515cd872fd27e381340&amp;n=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ee8091e30c0be515cd872fd27e381340&amp;n=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0751" t="3293" r="26679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46710" cy="31051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0196" w:rsidRPr="006B214B">
        <w:rPr>
          <w:rFonts w:ascii="Times New Roman" w:hAnsi="Times New Roman" w:cs="Times New Roman"/>
          <w:b/>
          <w:color w:val="002060"/>
        </w:rPr>
        <w:t>Г</w:t>
      </w:r>
      <w:r w:rsidR="00CF500F" w:rsidRPr="006B214B">
        <w:rPr>
          <w:rFonts w:ascii="Times New Roman" w:hAnsi="Times New Roman" w:cs="Times New Roman"/>
          <w:b/>
          <w:color w:val="002060"/>
        </w:rPr>
        <w:t>руппы риска.</w:t>
      </w:r>
      <w:r w:rsidR="00CF500F" w:rsidRPr="006B214B">
        <w:rPr>
          <w:rFonts w:ascii="Times New Roman" w:hAnsi="Times New Roman" w:cs="Times New Roman"/>
          <w:color w:val="002060"/>
        </w:rPr>
        <w:t xml:space="preserve"> Люди всех возрастов. Чаще дети и люди старше 60 лет, люди с ослабленной иммунной системой - в зоне риска тяжёлого течения заболевания.</w:t>
      </w:r>
    </w:p>
    <w:p w:rsidR="0094375A" w:rsidRPr="006B214B" w:rsidRDefault="00A21854" w:rsidP="006B214B">
      <w:pPr>
        <w:spacing w:after="0" w:line="240" w:lineRule="auto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noProof/>
        </w:rPr>
        <w:pict>
          <v:shape id="_x0000_s1044" type="#_x0000_t157" style="position:absolute;margin-left:387.25pt;margin-top:147.15pt;width:124.15pt;height:67.7pt;z-index:251659263;mso-position-horizontal-relative:margin;mso-position-vertical-relative:margin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spacing:1.5;v-text-kern:t" trim="t" fitpath="t" xscale="f" string="ГРИПП"/>
            <w10:wrap type="square" anchorx="margin" anchory="margin"/>
          </v:shape>
        </w:pict>
      </w:r>
      <w:r>
        <w:rPr>
          <w:rFonts w:ascii="Times New Roman" w:hAnsi="Times New Roman" w:cs="Times New Roman"/>
          <w:noProof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45" type="#_x0000_t156" style="position:absolute;margin-left:-1.6pt;margin-top:3.7pt;width:176.7pt;height:91.45pt;z-index:251689984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xscale="f" string="ОРВИ"/>
            <w10:wrap type="square"/>
          </v:shape>
        </w:pict>
      </w:r>
      <w:r w:rsidR="00980196" w:rsidRPr="006B214B">
        <w:rPr>
          <w:rFonts w:ascii="Times New Roman" w:hAnsi="Times New Roman" w:cs="Times New Roman"/>
          <w:b/>
          <w:bCs/>
          <w:color w:val="002060"/>
        </w:rPr>
        <w:t>К</w:t>
      </w:r>
      <w:r w:rsidR="00CF500F" w:rsidRPr="006B214B">
        <w:rPr>
          <w:rFonts w:ascii="Times New Roman" w:hAnsi="Times New Roman" w:cs="Times New Roman"/>
          <w:b/>
          <w:bCs/>
          <w:color w:val="002060"/>
        </w:rPr>
        <w:t>аким образом происходит заражение?</w:t>
      </w:r>
      <w:r w:rsidR="00CF500F" w:rsidRPr="006B214B">
        <w:rPr>
          <w:rFonts w:ascii="Times New Roman" w:hAnsi="Times New Roman" w:cs="Times New Roman"/>
          <w:b/>
          <w:color w:val="002060"/>
        </w:rPr>
        <w:t xml:space="preserve"> </w:t>
      </w:r>
    </w:p>
    <w:p w:rsidR="00CF500F" w:rsidRPr="0077711F" w:rsidRDefault="00CF500F" w:rsidP="0077711F">
      <w:pPr>
        <w:pStyle w:val="a6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color w:val="002060"/>
        </w:rPr>
      </w:pPr>
      <w:r w:rsidRPr="0077711F">
        <w:rPr>
          <w:rFonts w:ascii="Times New Roman" w:hAnsi="Times New Roman" w:cs="Times New Roman"/>
          <w:color w:val="002060"/>
        </w:rPr>
        <w:t xml:space="preserve">при кашле, чихании, разговоре; </w:t>
      </w:r>
    </w:p>
    <w:p w:rsidR="00CF500F" w:rsidRPr="0077711F" w:rsidRDefault="00CF500F" w:rsidP="0077711F">
      <w:pPr>
        <w:pStyle w:val="a6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color w:val="002060"/>
        </w:rPr>
      </w:pPr>
      <w:r w:rsidRPr="0077711F">
        <w:rPr>
          <w:rFonts w:ascii="Times New Roman" w:hAnsi="Times New Roman" w:cs="Times New Roman"/>
          <w:color w:val="002060"/>
        </w:rPr>
        <w:t>через грязные руки (когда касаются загрязнёнными руками рта, носа или глаз);</w:t>
      </w:r>
      <w:r w:rsidRPr="0077711F">
        <w:rPr>
          <w:rFonts w:ascii="Times New Roman" w:hAnsi="Times New Roman" w:cs="Times New Roman"/>
          <w:noProof/>
          <w:color w:val="002060"/>
          <w:u w:val="single"/>
        </w:rPr>
        <w:t xml:space="preserve"> </w:t>
      </w:r>
    </w:p>
    <w:p w:rsidR="00CF500F" w:rsidRPr="0077711F" w:rsidRDefault="00BF776D" w:rsidP="0077711F">
      <w:pPr>
        <w:pStyle w:val="a6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noProof/>
          <w:color w:val="002060"/>
        </w:rPr>
      </w:pPr>
      <w:r>
        <w:rPr>
          <w:rFonts w:ascii="Times New Roman" w:hAnsi="Times New Roman" w:cs="Times New Roman"/>
          <w:color w:val="002060"/>
        </w:rPr>
        <w:t>через</w:t>
      </w:r>
      <w:r w:rsidR="00CF500F" w:rsidRPr="0077711F">
        <w:rPr>
          <w:rFonts w:ascii="Times New Roman" w:hAnsi="Times New Roman" w:cs="Times New Roman"/>
          <w:color w:val="002060"/>
        </w:rPr>
        <w:t xml:space="preserve"> любые загрязнённые поверхности (например, дверной ручки).</w:t>
      </w:r>
      <w:r w:rsidR="00CF500F" w:rsidRPr="0077711F">
        <w:rPr>
          <w:rFonts w:ascii="Times New Roman" w:eastAsia="Times New Roman" w:hAnsi="Times New Roman" w:cs="Times New Roman"/>
          <w:noProof/>
          <w:color w:val="002060"/>
        </w:rPr>
        <w:t xml:space="preserve"> </w:t>
      </w:r>
    </w:p>
    <w:p w:rsidR="0077711F" w:rsidRDefault="0077711F" w:rsidP="006B214B">
      <w:pPr>
        <w:spacing w:after="0" w:line="240" w:lineRule="auto"/>
        <w:rPr>
          <w:rFonts w:ascii="Times New Roman" w:hAnsi="Times New Roman" w:cs="Times New Roman"/>
          <w:color w:val="002060"/>
        </w:rPr>
      </w:pPr>
    </w:p>
    <w:p w:rsidR="00CF500F" w:rsidRPr="006B214B" w:rsidRDefault="00A21854" w:rsidP="006B214B">
      <w:pPr>
        <w:spacing w:after="0" w:line="240" w:lineRule="auto"/>
        <w:rPr>
          <w:rFonts w:ascii="Times New Roman" w:hAnsi="Times New Roman" w:cs="Times New Roman"/>
          <w:color w:val="002060"/>
        </w:rPr>
      </w:pPr>
      <w:r>
        <w:rPr>
          <w:noProof/>
          <w:color w:val="002060"/>
        </w:rPr>
        <w:pict>
          <v:rect id="_x0000_s1047" style="position:absolute;margin-left:369.15pt;margin-top:3.8pt;width:151.85pt;height:84.4pt;z-index:251691008" fillcolor="#f4b083 [1941]" strokecolor="#f4b083 [1941]" strokeweight="1pt">
            <v:fill color2="#fbe4d5 [661]" angle="-45" focus="-50%" type="gradient"/>
            <v:shadow on="t" type="perspective" color="#823b0b [1605]" opacity=".5" offset="1pt" offset2="-3pt"/>
            <v:textbox>
              <w:txbxContent>
                <w:p w:rsidR="006B214B" w:rsidRPr="006B214B" w:rsidRDefault="006B214B" w:rsidP="006B214B">
                  <w:pPr>
                    <w:pStyle w:val="a3"/>
                    <w:spacing w:before="0" w:beforeAutospacing="0" w:after="0" w:afterAutospacing="0"/>
                    <w:jc w:val="both"/>
                    <w:rPr>
                      <w:color w:val="002060"/>
                      <w:sz w:val="22"/>
                      <w:szCs w:val="22"/>
                    </w:rPr>
                  </w:pPr>
                  <w:r w:rsidRPr="006B214B">
                    <w:rPr>
                      <w:b/>
                      <w:bCs/>
                      <w:color w:val="002060"/>
                      <w:sz w:val="22"/>
                      <w:szCs w:val="22"/>
                    </w:rPr>
                    <w:t xml:space="preserve">Осложнения: </w:t>
                  </w:r>
                  <w:r w:rsidRPr="006B214B">
                    <w:rPr>
                      <w:bCs/>
                      <w:color w:val="002060"/>
                      <w:sz w:val="22"/>
                      <w:szCs w:val="22"/>
                    </w:rPr>
                    <w:t>п</w:t>
                  </w:r>
                  <w:r w:rsidRPr="006B214B">
                    <w:rPr>
                      <w:color w:val="002060"/>
                      <w:sz w:val="22"/>
                      <w:szCs w:val="22"/>
                    </w:rPr>
                    <w:t>невмония, энцефалит, менингит, осложнения беременности, развитие патологии плода, обострение хронических заболеваний</w:t>
                  </w:r>
                  <w:r>
                    <w:rPr>
                      <w:color w:val="002060"/>
                      <w:sz w:val="22"/>
                      <w:szCs w:val="22"/>
                    </w:rPr>
                    <w:t>.</w:t>
                  </w:r>
                  <w:r w:rsidRPr="006B214B">
                    <w:rPr>
                      <w:color w:val="002060"/>
                      <w:sz w:val="22"/>
                      <w:szCs w:val="22"/>
                    </w:rPr>
                    <w:t xml:space="preserve"> </w:t>
                  </w:r>
                </w:p>
                <w:p w:rsidR="006B214B" w:rsidRDefault="006B214B"/>
              </w:txbxContent>
            </v:textbox>
            <w10:wrap type="square"/>
          </v:rect>
        </w:pict>
      </w:r>
      <w:r w:rsidR="00980196" w:rsidRPr="006B214B">
        <w:rPr>
          <w:rFonts w:ascii="Times New Roman" w:hAnsi="Times New Roman" w:cs="Times New Roman"/>
          <w:color w:val="002060"/>
        </w:rPr>
        <w:t>В</w:t>
      </w:r>
      <w:r w:rsidR="006D0276" w:rsidRPr="006B214B">
        <w:rPr>
          <w:rFonts w:ascii="Times New Roman" w:hAnsi="Times New Roman" w:cs="Times New Roman"/>
          <w:color w:val="002060"/>
        </w:rPr>
        <w:t xml:space="preserve"> </w:t>
      </w:r>
      <w:r w:rsidR="00CF500F" w:rsidRPr="006B214B">
        <w:rPr>
          <w:rFonts w:ascii="Times New Roman" w:hAnsi="Times New Roman" w:cs="Times New Roman"/>
          <w:color w:val="002060"/>
        </w:rPr>
        <w:t xml:space="preserve">зависимости от конкретного вида возбудителя </w:t>
      </w:r>
      <w:r w:rsidR="00CF500F" w:rsidRPr="006B214B">
        <w:rPr>
          <w:rFonts w:ascii="Times New Roman" w:hAnsi="Times New Roman" w:cs="Times New Roman"/>
          <w:b/>
          <w:color w:val="002060"/>
        </w:rPr>
        <w:t>симптомы</w:t>
      </w:r>
      <w:r w:rsidR="00CF500F" w:rsidRPr="006B214B">
        <w:rPr>
          <w:rFonts w:ascii="Times New Roman" w:hAnsi="Times New Roman" w:cs="Times New Roman"/>
          <w:color w:val="002060"/>
        </w:rPr>
        <w:t xml:space="preserve"> могут значительно различаться:</w:t>
      </w:r>
    </w:p>
    <w:p w:rsidR="00CF500F" w:rsidRPr="006B214B" w:rsidRDefault="00CF500F" w:rsidP="0077711F">
      <w:pPr>
        <w:pStyle w:val="a3"/>
        <w:numPr>
          <w:ilvl w:val="0"/>
          <w:numId w:val="23"/>
        </w:numPr>
        <w:spacing w:before="0" w:beforeAutospacing="0" w:after="0" w:afterAutospacing="0"/>
        <w:jc w:val="both"/>
        <w:rPr>
          <w:color w:val="002060"/>
          <w:sz w:val="22"/>
          <w:szCs w:val="22"/>
        </w:rPr>
      </w:pPr>
      <w:r w:rsidRPr="006B214B">
        <w:rPr>
          <w:color w:val="002060"/>
          <w:sz w:val="22"/>
          <w:szCs w:val="22"/>
        </w:rPr>
        <w:t xml:space="preserve">Повышение температуры </w:t>
      </w:r>
    </w:p>
    <w:p w:rsidR="00CF500F" w:rsidRPr="006B214B" w:rsidRDefault="00CF500F" w:rsidP="0077711F">
      <w:pPr>
        <w:pStyle w:val="a3"/>
        <w:numPr>
          <w:ilvl w:val="0"/>
          <w:numId w:val="23"/>
        </w:numPr>
        <w:spacing w:before="0" w:beforeAutospacing="0" w:after="0" w:afterAutospacing="0"/>
        <w:jc w:val="both"/>
        <w:rPr>
          <w:color w:val="002060"/>
          <w:sz w:val="22"/>
          <w:szCs w:val="22"/>
        </w:rPr>
      </w:pPr>
      <w:r w:rsidRPr="006B214B">
        <w:rPr>
          <w:color w:val="002060"/>
          <w:sz w:val="22"/>
          <w:szCs w:val="22"/>
        </w:rPr>
        <w:t xml:space="preserve">Озноб, общее недомогание, слабость головная боль, боли в мышцах </w:t>
      </w:r>
    </w:p>
    <w:p w:rsidR="006D0276" w:rsidRPr="006B214B" w:rsidRDefault="00CF500F" w:rsidP="0077711F">
      <w:pPr>
        <w:pStyle w:val="a3"/>
        <w:numPr>
          <w:ilvl w:val="0"/>
          <w:numId w:val="23"/>
        </w:numPr>
        <w:spacing w:before="0" w:beforeAutospacing="0" w:after="0" w:afterAutospacing="0"/>
        <w:jc w:val="both"/>
        <w:rPr>
          <w:color w:val="002060"/>
          <w:sz w:val="22"/>
          <w:szCs w:val="22"/>
        </w:rPr>
      </w:pPr>
      <w:r w:rsidRPr="006B214B">
        <w:rPr>
          <w:color w:val="002060"/>
          <w:sz w:val="22"/>
          <w:szCs w:val="22"/>
        </w:rPr>
        <w:t xml:space="preserve">Снижение аппетита, возможны тошнота и рвота </w:t>
      </w:r>
    </w:p>
    <w:p w:rsidR="00CF500F" w:rsidRPr="006B214B" w:rsidRDefault="00A21854" w:rsidP="0077711F">
      <w:pPr>
        <w:pStyle w:val="a3"/>
        <w:numPr>
          <w:ilvl w:val="0"/>
          <w:numId w:val="23"/>
        </w:numPr>
        <w:spacing w:before="0" w:beforeAutospacing="0" w:after="0" w:afterAutospacing="0"/>
        <w:jc w:val="both"/>
        <w:rPr>
          <w:color w:val="002060"/>
          <w:sz w:val="22"/>
          <w:szCs w:val="22"/>
        </w:rPr>
      </w:pPr>
      <w:r>
        <w:rPr>
          <w:noProof/>
          <w:color w:val="002060"/>
          <w:sz w:val="22"/>
          <w:szCs w:val="22"/>
        </w:rPr>
        <w:pict>
          <v:rect id="_x0000_s1053" style="position:absolute;left:0;text-align:left;margin-left:177.45pt;margin-top:5.65pt;width:144.85pt;height:33.65pt;z-index:251707392" fillcolor="#f4b083 [1941]" stroked="f">
            <v:textbox style="mso-next-textbox:#_x0000_s1053">
              <w:txbxContent>
                <w:p w:rsidR="00541ADC" w:rsidRPr="00541ADC" w:rsidRDefault="00541ADC" w:rsidP="00541AD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16"/>
                      <w:szCs w:val="16"/>
                    </w:rPr>
                  </w:pPr>
                  <w:r w:rsidRPr="00541ADC">
                    <w:rPr>
                      <w:rFonts w:ascii="Times New Roman" w:hAnsi="Times New Roman" w:cs="Times New Roman"/>
                      <w:b/>
                      <w:color w:val="002060"/>
                      <w:sz w:val="16"/>
                      <w:szCs w:val="16"/>
                    </w:rPr>
                    <w:t xml:space="preserve">Единый консультационный центр </w:t>
                  </w:r>
                </w:p>
                <w:p w:rsidR="00541ADC" w:rsidRPr="00541ADC" w:rsidRDefault="00541ADC" w:rsidP="00541AD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16"/>
                      <w:szCs w:val="16"/>
                    </w:rPr>
                  </w:pPr>
                  <w:r w:rsidRPr="00541ADC">
                    <w:rPr>
                      <w:rFonts w:ascii="Times New Roman" w:hAnsi="Times New Roman" w:cs="Times New Roman"/>
                      <w:b/>
                      <w:color w:val="002060"/>
                      <w:sz w:val="16"/>
                      <w:szCs w:val="16"/>
                    </w:rPr>
                    <w:t>Роспотребнадзора</w:t>
                  </w:r>
                </w:p>
                <w:p w:rsidR="00541ADC" w:rsidRPr="00541ADC" w:rsidRDefault="00541ADC" w:rsidP="00541AD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16"/>
                      <w:szCs w:val="16"/>
                    </w:rPr>
                  </w:pPr>
                  <w:r w:rsidRPr="00541ADC">
                    <w:rPr>
                      <w:rFonts w:ascii="Times New Roman" w:hAnsi="Times New Roman" w:cs="Times New Roman"/>
                      <w:b/>
                      <w:color w:val="002060"/>
                      <w:sz w:val="16"/>
                      <w:szCs w:val="16"/>
                    </w:rPr>
                    <w:t>8 800 555 49 43</w:t>
                  </w:r>
                </w:p>
                <w:p w:rsidR="00541ADC" w:rsidRDefault="00541ADC" w:rsidP="00541ADC"/>
              </w:txbxContent>
            </v:textbox>
          </v:rect>
        </w:pict>
      </w:r>
      <w:r w:rsidR="00CF500F" w:rsidRPr="006B214B">
        <w:rPr>
          <w:color w:val="002060"/>
          <w:sz w:val="22"/>
          <w:szCs w:val="22"/>
        </w:rPr>
        <w:t xml:space="preserve">Конъюнктивит (возможно) </w:t>
      </w:r>
    </w:p>
    <w:p w:rsidR="006D0276" w:rsidRPr="00EB6F22" w:rsidRDefault="00CF500F" w:rsidP="0077711F">
      <w:pPr>
        <w:pStyle w:val="a3"/>
        <w:numPr>
          <w:ilvl w:val="0"/>
          <w:numId w:val="23"/>
        </w:numPr>
        <w:spacing w:before="0" w:beforeAutospacing="0" w:after="0" w:afterAutospacing="0"/>
        <w:jc w:val="both"/>
        <w:rPr>
          <w:color w:val="002060"/>
          <w:sz w:val="22"/>
          <w:szCs w:val="22"/>
        </w:rPr>
      </w:pPr>
      <w:r w:rsidRPr="00EB6F22">
        <w:rPr>
          <w:color w:val="002060"/>
          <w:sz w:val="22"/>
          <w:szCs w:val="22"/>
        </w:rPr>
        <w:t xml:space="preserve">Понос (возможно) </w:t>
      </w:r>
    </w:p>
    <w:p w:rsidR="006B214B" w:rsidRPr="00541ADC" w:rsidRDefault="00564C6F" w:rsidP="00EB6F22">
      <w:pPr>
        <w:spacing w:after="0" w:line="240" w:lineRule="auto"/>
        <w:ind w:left="426" w:hanging="142"/>
        <w:rPr>
          <w:rFonts w:ascii="Times New Roman" w:hAnsi="Times New Roman" w:cs="Times New Roman"/>
          <w:b/>
          <w:color w:val="002060"/>
          <w:sz w:val="20"/>
          <w:szCs w:val="20"/>
        </w:rPr>
      </w:pPr>
      <w:r w:rsidRPr="00541ADC">
        <w:rPr>
          <w:rFonts w:ascii="Times New Roman" w:hAnsi="Times New Roman" w:cs="Times New Roman"/>
          <w:noProof/>
          <w:color w:val="C45911" w:themeColor="accent2" w:themeShade="BF"/>
          <w:sz w:val="20"/>
          <w:szCs w:val="20"/>
          <w:lang w:eastAsia="ru-RU"/>
        </w:rPr>
        <w:lastRenderedPageBreak/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240030</wp:posOffset>
            </wp:positionH>
            <wp:positionV relativeFrom="paragraph">
              <wp:posOffset>420370</wp:posOffset>
            </wp:positionV>
            <wp:extent cx="873125" cy="907415"/>
            <wp:effectExtent l="57150" t="38100" r="41275" b="45085"/>
            <wp:wrapSquare wrapText="bothSides"/>
            <wp:docPr id="74" name="Рисунок 74" descr="https://woman.forumdaily.com/wp-content/uploads/2017/05/Depositphotos_63914641_m-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woman.forumdaily.com/wp-content/uploads/2017/05/Depositphotos_63914641_m-20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2420" t="7879" r="15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25" cy="907415"/>
                    </a:xfrm>
                    <a:prstGeom prst="ellipse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1854">
        <w:rPr>
          <w:rFonts w:ascii="Times New Roman" w:hAnsi="Times New Roman" w:cs="Times New Roman"/>
          <w:noProof/>
          <w:color w:val="C45911" w:themeColor="accent2" w:themeShade="BF"/>
          <w:sz w:val="20"/>
          <w:szCs w:val="20"/>
        </w:rPr>
        <w:pict>
          <v:shapetype id="_x0000_t165" coordsize="21600,21600" o:spt="165" adj="10125" path="m,c7200@0,14400@0,21600,m,21600r21600,e">
            <v:formulas>
              <v:f eqn="prod #0 4 3"/>
              <v:f eqn="val #0"/>
              <v:f eqn="prod #0 2 3"/>
              <v:f eqn="sum 21600 0 @2"/>
            </v:formulas>
            <v:path textpathok="t" o:connecttype="custom" o:connectlocs="10800,@1;0,10800;10800,21600;21600,10800" o:connectangles="270,180,90,0"/>
            <v:textpath on="t" fitshape="t" xscale="t"/>
            <v:handles>
              <v:h position="center,#0" yrange="0,20250"/>
            </v:handles>
            <o:lock v:ext="edit" text="t" shapetype="t"/>
          </v:shapetype>
          <v:shape id="_x0000_s1049" type="#_x0000_t165" style="position:absolute;left:0;text-align:left;margin-left:194pt;margin-top:-35.9pt;width:157.6pt;height:85.55pt;z-index:251699200;mso-position-horizontal-relative:text;mso-position-vertical-relative:text" adj=",10800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spacing:1.5;v-text-kern:t" trim="t" fitpath="t" xscale="f" string="&#10;  ПРОФИЛАКТИКА &#10;"/>
            <w10:wrap type="square"/>
          </v:shape>
        </w:pict>
      </w:r>
      <w:r w:rsidR="00A21854">
        <w:rPr>
          <w:rFonts w:ascii="Times New Roman" w:hAnsi="Times New Roman" w:cs="Times New Roman"/>
          <w:b/>
          <w:color w:val="C45911" w:themeColor="accent2" w:themeShade="BF"/>
          <w:sz w:val="20"/>
          <w:szCs w:val="20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6" type="#_x0000_t138" style="width:93.75pt;height:26.25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Важно! "/>
          </v:shape>
        </w:pict>
      </w:r>
      <w:r w:rsidR="006B214B" w:rsidRPr="00541ADC">
        <w:rPr>
          <w:rFonts w:ascii="Times New Roman" w:hAnsi="Times New Roman" w:cs="Times New Roman"/>
          <w:color w:val="002060"/>
          <w:sz w:val="20"/>
          <w:szCs w:val="20"/>
        </w:rPr>
        <w:t xml:space="preserve">Держите руки в чистоте, часто мойте их водой с мылом, особенно перед едой или </w:t>
      </w:r>
      <w:r w:rsidR="00541ADC"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5643245</wp:posOffset>
            </wp:positionH>
            <wp:positionV relativeFrom="paragraph">
              <wp:posOffset>520065</wp:posOffset>
            </wp:positionV>
            <wp:extent cx="911225" cy="894715"/>
            <wp:effectExtent l="57150" t="38100" r="41275" b="38735"/>
            <wp:wrapSquare wrapText="bothSides"/>
            <wp:docPr id="2" name="Рисунок 79" descr="https://banner2.cleanpng.com/20180514/kzq/kisspng-hygiene-computer-icons-hand-washing-cleaning-5af91a7fe03548.6270037815262746879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banner2.cleanpng.com/20180514/kzq/kisspng-hygiene-computer-icons-hand-washing-cleaning-5af91a7fe03548.627003781526274687918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894715"/>
                    </a:xfrm>
                    <a:prstGeom prst="ellipse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214B" w:rsidRPr="00541ADC">
        <w:rPr>
          <w:rFonts w:ascii="Times New Roman" w:hAnsi="Times New Roman" w:cs="Times New Roman"/>
          <w:color w:val="002060"/>
          <w:sz w:val="20"/>
          <w:szCs w:val="20"/>
        </w:rPr>
        <w:t>после посещения туалета или используйте дезинфицирующее средство.</w:t>
      </w:r>
    </w:p>
    <w:p w:rsidR="006B214B" w:rsidRPr="00541ADC" w:rsidRDefault="006B214B" w:rsidP="0077711F">
      <w:pPr>
        <w:pStyle w:val="a3"/>
        <w:numPr>
          <w:ilvl w:val="0"/>
          <w:numId w:val="22"/>
        </w:numPr>
        <w:spacing w:before="0" w:beforeAutospacing="0" w:after="0" w:afterAutospacing="0"/>
        <w:jc w:val="both"/>
        <w:rPr>
          <w:b/>
          <w:color w:val="002060"/>
          <w:sz w:val="20"/>
          <w:szCs w:val="20"/>
        </w:rPr>
      </w:pPr>
      <w:r w:rsidRPr="00541ADC">
        <w:rPr>
          <w:color w:val="002060"/>
          <w:sz w:val="20"/>
          <w:szCs w:val="20"/>
        </w:rPr>
        <w:t>Носите с собой дезинфицирующее средство для рук, чтобы в любой обстановке вы могли очистить руки.</w:t>
      </w:r>
    </w:p>
    <w:p w:rsidR="006B214B" w:rsidRPr="00541ADC" w:rsidRDefault="006B214B" w:rsidP="0077711F">
      <w:pPr>
        <w:pStyle w:val="a3"/>
        <w:numPr>
          <w:ilvl w:val="0"/>
          <w:numId w:val="22"/>
        </w:numPr>
        <w:spacing w:before="0" w:beforeAutospacing="0" w:after="0" w:afterAutospacing="0"/>
        <w:jc w:val="both"/>
        <w:rPr>
          <w:b/>
          <w:color w:val="002060"/>
          <w:sz w:val="20"/>
          <w:szCs w:val="20"/>
        </w:rPr>
      </w:pPr>
      <w:r w:rsidRPr="00541ADC">
        <w:rPr>
          <w:color w:val="002060"/>
          <w:sz w:val="20"/>
          <w:szCs w:val="20"/>
        </w:rPr>
        <w:t>Не касайтесь рта, носа или глаз немытыми руками (обычно такие прикосновения неосознанно свершаются нами в среднем 15 раз в час).</w:t>
      </w:r>
    </w:p>
    <w:p w:rsidR="006B214B" w:rsidRPr="00541ADC" w:rsidRDefault="006B214B" w:rsidP="0077711F">
      <w:pPr>
        <w:pStyle w:val="a3"/>
        <w:numPr>
          <w:ilvl w:val="0"/>
          <w:numId w:val="22"/>
        </w:numPr>
        <w:spacing w:before="0" w:beforeAutospacing="0" w:after="0" w:afterAutospacing="0"/>
        <w:jc w:val="both"/>
        <w:rPr>
          <w:b/>
          <w:color w:val="002060"/>
          <w:sz w:val="20"/>
          <w:szCs w:val="20"/>
        </w:rPr>
      </w:pPr>
      <w:r w:rsidRPr="00541ADC">
        <w:rPr>
          <w:color w:val="002060"/>
          <w:sz w:val="20"/>
          <w:szCs w:val="20"/>
        </w:rPr>
        <w:t>Используйте средства защиты органов дыхания (маски) в местах скопления людей.</w:t>
      </w:r>
      <w:r w:rsidR="00541ADC" w:rsidRPr="00541ADC">
        <w:rPr>
          <w:sz w:val="20"/>
          <w:szCs w:val="20"/>
        </w:rPr>
        <w:t xml:space="preserve"> </w:t>
      </w:r>
    </w:p>
    <w:p w:rsidR="006B214B" w:rsidRPr="00541ADC" w:rsidRDefault="006B214B" w:rsidP="0077711F">
      <w:pPr>
        <w:pStyle w:val="a3"/>
        <w:numPr>
          <w:ilvl w:val="0"/>
          <w:numId w:val="22"/>
        </w:numPr>
        <w:spacing w:before="0" w:beforeAutospacing="0" w:after="0" w:afterAutospacing="0"/>
        <w:jc w:val="both"/>
        <w:rPr>
          <w:b/>
          <w:color w:val="002060"/>
          <w:sz w:val="20"/>
          <w:szCs w:val="20"/>
        </w:rPr>
      </w:pPr>
      <w:r w:rsidRPr="00541ADC">
        <w:rPr>
          <w:color w:val="002060"/>
          <w:sz w:val="20"/>
          <w:szCs w:val="20"/>
        </w:rPr>
        <w:t>Избегайте близкого контакта с людьми, у которых имеются симптомы, похожие на простуду или грипп.</w:t>
      </w:r>
    </w:p>
    <w:p w:rsidR="006B214B" w:rsidRPr="00541ADC" w:rsidRDefault="00BF776D" w:rsidP="0077711F">
      <w:pPr>
        <w:pStyle w:val="a3"/>
        <w:numPr>
          <w:ilvl w:val="0"/>
          <w:numId w:val="22"/>
        </w:numPr>
        <w:spacing w:before="0" w:beforeAutospacing="0" w:after="0" w:afterAutospacing="0"/>
        <w:jc w:val="both"/>
        <w:rPr>
          <w:b/>
          <w:color w:val="002060"/>
          <w:sz w:val="20"/>
          <w:szCs w:val="20"/>
        </w:rPr>
      </w:pPr>
      <w:r>
        <w:rPr>
          <w:color w:val="002060"/>
          <w:sz w:val="20"/>
          <w:szCs w:val="20"/>
        </w:rPr>
        <w:t>Максимально сокращайте</w:t>
      </w:r>
      <w:r w:rsidR="006B214B" w:rsidRPr="00541ADC">
        <w:rPr>
          <w:color w:val="002060"/>
          <w:sz w:val="20"/>
          <w:szCs w:val="20"/>
        </w:rPr>
        <w:t xml:space="preserve"> прикосновения</w:t>
      </w:r>
      <w:r>
        <w:rPr>
          <w:color w:val="002060"/>
          <w:sz w:val="20"/>
          <w:szCs w:val="20"/>
        </w:rPr>
        <w:t xml:space="preserve"> к </w:t>
      </w:r>
      <w:r w:rsidR="006B214B" w:rsidRPr="00541ADC">
        <w:rPr>
          <w:color w:val="002060"/>
          <w:sz w:val="20"/>
          <w:szCs w:val="20"/>
        </w:rPr>
        <w:t>поверхностям и предметам в людных местах, аэропортах и ​​других системах общественного транспорта.</w:t>
      </w:r>
    </w:p>
    <w:p w:rsidR="006B214B" w:rsidRPr="00541ADC" w:rsidRDefault="006B214B" w:rsidP="0077711F">
      <w:pPr>
        <w:pStyle w:val="a3"/>
        <w:numPr>
          <w:ilvl w:val="0"/>
          <w:numId w:val="22"/>
        </w:numPr>
        <w:spacing w:before="0" w:beforeAutospacing="0" w:after="0" w:afterAutospacing="0"/>
        <w:jc w:val="both"/>
        <w:rPr>
          <w:b/>
          <w:color w:val="002060"/>
          <w:sz w:val="20"/>
          <w:szCs w:val="20"/>
        </w:rPr>
      </w:pPr>
      <w:r w:rsidRPr="00541ADC">
        <w:rPr>
          <w:color w:val="002060"/>
          <w:sz w:val="20"/>
          <w:szCs w:val="20"/>
        </w:rPr>
        <w:t>Носите с собой одноразовые салфетки и всегда пр</w:t>
      </w:r>
      <w:bookmarkStart w:id="0" w:name="_GoBack"/>
      <w:bookmarkEnd w:id="0"/>
      <w:r w:rsidRPr="00541ADC">
        <w:rPr>
          <w:color w:val="002060"/>
          <w:sz w:val="20"/>
          <w:szCs w:val="20"/>
        </w:rPr>
        <w:t>икрывайте нос и рот, когда вы кашляете или чихаете.</w:t>
      </w:r>
    </w:p>
    <w:p w:rsidR="006B214B" w:rsidRPr="00541ADC" w:rsidRDefault="006B214B" w:rsidP="0077711F">
      <w:pPr>
        <w:pStyle w:val="a3"/>
        <w:numPr>
          <w:ilvl w:val="0"/>
          <w:numId w:val="22"/>
        </w:numPr>
        <w:spacing w:before="0" w:beforeAutospacing="0" w:after="0" w:afterAutospacing="0"/>
        <w:jc w:val="both"/>
        <w:rPr>
          <w:b/>
          <w:color w:val="002060"/>
          <w:sz w:val="20"/>
          <w:szCs w:val="20"/>
        </w:rPr>
      </w:pPr>
      <w:r w:rsidRPr="00541ADC">
        <w:rPr>
          <w:color w:val="002060"/>
          <w:sz w:val="20"/>
          <w:szCs w:val="20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6B214B" w:rsidRPr="00004720" w:rsidRDefault="006B214B" w:rsidP="0077711F">
      <w:pPr>
        <w:pStyle w:val="a3"/>
        <w:numPr>
          <w:ilvl w:val="0"/>
          <w:numId w:val="22"/>
        </w:numPr>
        <w:spacing w:before="0" w:beforeAutospacing="0" w:after="0" w:afterAutospacing="0"/>
        <w:jc w:val="both"/>
        <w:rPr>
          <w:b/>
          <w:color w:val="002060"/>
          <w:sz w:val="20"/>
          <w:szCs w:val="20"/>
        </w:rPr>
      </w:pPr>
      <w:r w:rsidRPr="00541ADC">
        <w:rPr>
          <w:color w:val="002060"/>
          <w:sz w:val="20"/>
          <w:szCs w:val="20"/>
        </w:rPr>
        <w:t xml:space="preserve">Регулярно очищайте на работе поверхности и устройства, к которым вы прикасаетесь (клавиатура компьютера, панели оргтехники общего использования, экран смартфона, </w:t>
      </w:r>
      <w:r w:rsidRPr="00004720">
        <w:rPr>
          <w:color w:val="002060"/>
          <w:sz w:val="20"/>
          <w:szCs w:val="20"/>
        </w:rPr>
        <w:t>пульты, дверные ручки и поручни).</w:t>
      </w:r>
    </w:p>
    <w:p w:rsidR="00C67869" w:rsidRPr="00EB6F22" w:rsidRDefault="00A21854" w:rsidP="0077711F">
      <w:pPr>
        <w:pStyle w:val="a3"/>
        <w:numPr>
          <w:ilvl w:val="0"/>
          <w:numId w:val="22"/>
        </w:numPr>
        <w:spacing w:before="0" w:beforeAutospacing="0" w:after="0" w:afterAutospacing="0"/>
        <w:jc w:val="both"/>
        <w:rPr>
          <w:b/>
          <w:color w:val="002060"/>
          <w:sz w:val="22"/>
          <w:szCs w:val="22"/>
        </w:rPr>
      </w:pPr>
      <w:r>
        <w:rPr>
          <w:b/>
          <w:noProof/>
          <w:color w:val="002060"/>
          <w:sz w:val="20"/>
          <w:szCs w:val="20"/>
        </w:rPr>
        <w:pict>
          <v:rect id="_x0000_s1050" style="position:absolute;left:0;text-align:left;margin-left:284.5pt;margin-top:11.4pt;width:240.25pt;height:112.2pt;z-index:251701248" fillcolor="#f4b083 [1941]" strokecolor="#ed7d31 [3205]" strokeweight="1pt">
            <v:fill color2="#ed7d31 [3205]" focus="50%" type="gradient"/>
            <v:shadow on="t" type="perspective" color="#823b0b [1605]" offset="1pt" offset2="-3pt"/>
            <v:textbox style="mso-next-textbox:#_x0000_s1050">
              <w:txbxContent>
                <w:p w:rsidR="00E73965" w:rsidRPr="00EB6F22" w:rsidRDefault="00E73965" w:rsidP="00E7396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2060"/>
                      <w:sz w:val="20"/>
                      <w:szCs w:val="20"/>
                    </w:rPr>
                  </w:pPr>
                  <w:r w:rsidRPr="00EB6F22">
                    <w:rPr>
                      <w:rFonts w:ascii="Times New Roman" w:hAnsi="Times New Roman" w:cs="Times New Roman"/>
                      <w:b/>
                      <w:color w:val="002060"/>
                      <w:sz w:val="20"/>
                      <w:szCs w:val="20"/>
                    </w:rPr>
                    <w:t xml:space="preserve">При возвращении из поездки при любом недомогании и при возникновении любого лихорадочного заболевания (озноб, повышение температуры, недомогание, боль в горле и др.) срочно обратитесь за медицинской помощью. При обращении в медицинское учреждение на территории РФ сообщите врачу о времени и месте пребывания в КНР, возможном контакте в поездке с </w:t>
                  </w:r>
                  <w:r w:rsidRPr="00C67869">
                    <w:rPr>
                      <w:rFonts w:ascii="Times New Roman" w:hAnsi="Times New Roman" w:cs="Times New Roman"/>
                      <w:b/>
                      <w:color w:val="002060"/>
                      <w:sz w:val="18"/>
                      <w:szCs w:val="18"/>
                    </w:rPr>
                    <w:t>инфекционным больным.</w:t>
                  </w:r>
                  <w:r w:rsidRPr="00C67869">
                    <w:rPr>
                      <w:rFonts w:ascii="Times New Roman" w:hAnsi="Times New Roman" w:cs="Times New Roman"/>
                      <w:color w:val="002060"/>
                      <w:sz w:val="18"/>
                      <w:szCs w:val="18"/>
                    </w:rPr>
                    <w:t xml:space="preserve"> </w:t>
                  </w:r>
                </w:p>
                <w:p w:rsidR="00E73965" w:rsidRDefault="00E73965"/>
              </w:txbxContent>
            </v:textbox>
            <w10:wrap type="square"/>
          </v:rect>
        </w:pict>
      </w:r>
      <w:r w:rsidR="00C67869" w:rsidRPr="00004720">
        <w:rPr>
          <w:color w:val="002060"/>
          <w:sz w:val="20"/>
          <w:szCs w:val="20"/>
        </w:rPr>
        <w:t xml:space="preserve">Соблюдайте режим проветривания и влажной уборки. </w:t>
      </w:r>
    </w:p>
    <w:p w:rsidR="00E73965" w:rsidRDefault="00A21854" w:rsidP="00E73965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2060"/>
          <w:sz w:val="20"/>
          <w:szCs w:val="20"/>
          <w:lang w:eastAsia="ru-RU"/>
        </w:rPr>
        <w:pict>
          <v:rect id="_x0000_s1051" style="position:absolute;left:0;text-align:left;margin-left:1.25pt;margin-top:5.85pt;width:181.6pt;height:97.15pt;z-index:251702272" fillcolor="#f4b083 [1941]" strokecolor="#ed7d31 [3205]" strokeweight="1pt">
            <v:fill color2="#ed7d31 [3205]" focusposition="1" focussize="" focus="50%" type="gradient"/>
            <v:shadow on="t" type="perspective" color="#823b0b [1605]" offset="1pt" offset2="-3pt"/>
            <v:textbox style="mso-next-textbox:#_x0000_s1051">
              <w:txbxContent>
                <w:p w:rsidR="00E73965" w:rsidRPr="00EB6F22" w:rsidRDefault="00BF776D" w:rsidP="00E7396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color w:val="00206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0"/>
                      <w:szCs w:val="20"/>
                    </w:rPr>
                    <w:t xml:space="preserve">При планировании </w:t>
                  </w:r>
                  <w:r w:rsidR="00E73965" w:rsidRPr="00541ADC">
                    <w:rPr>
                      <w:rFonts w:ascii="Times New Roman" w:hAnsi="Times New Roman" w:cs="Times New Roman"/>
                      <w:color w:val="002060"/>
                      <w:sz w:val="20"/>
                      <w:szCs w:val="20"/>
                    </w:rPr>
                    <w:t>путешествий  уточняйте эпидемиологическую ситуацию.</w:t>
                  </w:r>
                  <w:r w:rsidR="00E73965" w:rsidRPr="00EB6F22">
                    <w:rPr>
                      <w:rFonts w:ascii="Times New Roman" w:hAnsi="Times New Roman" w:cs="Times New Roman"/>
                      <w:b/>
                      <w:color w:val="002060"/>
                      <w:sz w:val="20"/>
                      <w:szCs w:val="20"/>
                    </w:rPr>
                    <w:t xml:space="preserve"> Роспотребнадзор рекомендует российским туристам воздержаться от посещения КНР до стабилизации эпидемиологической ситуации.</w:t>
                  </w:r>
                  <w:r w:rsidR="00E73965" w:rsidRPr="00EB6F22">
                    <w:rPr>
                      <w:rFonts w:ascii="Times New Roman" w:hAnsi="Times New Roman" w:cs="Times New Roman"/>
                      <w:snapToGrid w:val="0"/>
                      <w:color w:val="002060"/>
                      <w:w w:val="0"/>
                      <w:sz w:val="20"/>
                      <w:szCs w:val="20"/>
                      <w:u w:color="000000"/>
                      <w:bdr w:val="none" w:sz="0" w:space="0" w:color="000000"/>
                      <w:shd w:val="clear" w:color="000000" w:fill="000000"/>
                    </w:rPr>
                    <w:t xml:space="preserve"> </w:t>
                  </w:r>
                </w:p>
                <w:p w:rsidR="00E73965" w:rsidRDefault="00E73965"/>
              </w:txbxContent>
            </v:textbox>
          </v:rect>
        </w:pict>
      </w:r>
    </w:p>
    <w:p w:rsidR="006B214B" w:rsidRPr="00EB6F22" w:rsidRDefault="00DC10EC" w:rsidP="006B214B">
      <w:pPr>
        <w:pStyle w:val="a3"/>
        <w:spacing w:before="0" w:beforeAutospacing="0" w:after="0" w:afterAutospacing="0"/>
        <w:jc w:val="both"/>
        <w:rPr>
          <w:b/>
          <w:color w:val="002060"/>
          <w:sz w:val="20"/>
          <w:szCs w:val="20"/>
        </w:rPr>
      </w:pPr>
      <w:r>
        <w:rPr>
          <w:b/>
          <w:noProof/>
          <w:color w:val="002060"/>
          <w:sz w:val="20"/>
          <w:szCs w:val="20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2470785</wp:posOffset>
            </wp:positionH>
            <wp:positionV relativeFrom="paragraph">
              <wp:posOffset>-3810</wp:posOffset>
            </wp:positionV>
            <wp:extent cx="995045" cy="1005840"/>
            <wp:effectExtent l="19050" t="0" r="0" b="0"/>
            <wp:wrapSquare wrapText="bothSides"/>
            <wp:docPr id="68" name="Рисунок 68" descr="C:\Users\IvanovaLG\Desktop\коммерчески-етать-авиакомпании-реактивного-само-ета-ретро-44039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IvanovaLG\Desktop\коммерчески-етать-авиакомпании-реактивного-само-ета-ретро-440392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953" t="1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045" cy="100584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B214B" w:rsidRPr="00EB6F22" w:rsidSect="00082D64">
      <w:pgSz w:w="11906" w:h="8391" w:orient="landscape" w:code="11"/>
      <w:pgMar w:top="720" w:right="720" w:bottom="720" w:left="720" w:header="0" w:footer="0" w:gutter="0"/>
      <w:pgBorders w:offsetFrom="page">
        <w:top w:val="triple" w:sz="6" w:space="24" w:color="002060"/>
        <w:left w:val="triple" w:sz="6" w:space="24" w:color="002060"/>
        <w:bottom w:val="triple" w:sz="6" w:space="24" w:color="002060"/>
        <w:right w:val="triple" w:sz="6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854" w:rsidRDefault="00A21854" w:rsidP="0074628A">
      <w:pPr>
        <w:spacing w:after="0" w:line="240" w:lineRule="auto"/>
      </w:pPr>
      <w:r>
        <w:separator/>
      </w:r>
    </w:p>
  </w:endnote>
  <w:endnote w:type="continuationSeparator" w:id="0">
    <w:p w:rsidR="00A21854" w:rsidRDefault="00A21854" w:rsidP="00746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854" w:rsidRDefault="00A21854" w:rsidP="0074628A">
      <w:pPr>
        <w:spacing w:after="0" w:line="240" w:lineRule="auto"/>
      </w:pPr>
      <w:r>
        <w:separator/>
      </w:r>
    </w:p>
  </w:footnote>
  <w:footnote w:type="continuationSeparator" w:id="0">
    <w:p w:rsidR="00A21854" w:rsidRDefault="00A21854" w:rsidP="007462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00988"/>
    <w:multiLevelType w:val="hybridMultilevel"/>
    <w:tmpl w:val="D10C3A3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1A93D50"/>
    <w:multiLevelType w:val="hybridMultilevel"/>
    <w:tmpl w:val="C30A0B58"/>
    <w:lvl w:ilvl="0" w:tplc="6BE25FBA">
      <w:start w:val="1"/>
      <w:numFmt w:val="bullet"/>
      <w:lvlText w:val="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F182B"/>
    <w:multiLevelType w:val="hybridMultilevel"/>
    <w:tmpl w:val="D1C896AA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5FD4D09"/>
    <w:multiLevelType w:val="hybridMultilevel"/>
    <w:tmpl w:val="0DCED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F30853"/>
    <w:multiLevelType w:val="hybridMultilevel"/>
    <w:tmpl w:val="2C02AE1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49A59E9"/>
    <w:multiLevelType w:val="hybridMultilevel"/>
    <w:tmpl w:val="273807B4"/>
    <w:lvl w:ilvl="0" w:tplc="1B446344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A9F625B"/>
    <w:multiLevelType w:val="hybridMultilevel"/>
    <w:tmpl w:val="11B0F2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B19297F"/>
    <w:multiLevelType w:val="hybridMultilevel"/>
    <w:tmpl w:val="557CF9A2"/>
    <w:lvl w:ilvl="0" w:tplc="1B446344">
      <w:start w:val="1"/>
      <w:numFmt w:val="bullet"/>
      <w:lvlText w:val="-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">
    <w:nsid w:val="2D86319D"/>
    <w:multiLevelType w:val="hybridMultilevel"/>
    <w:tmpl w:val="2826AD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3B5B2B"/>
    <w:multiLevelType w:val="multilevel"/>
    <w:tmpl w:val="B31E1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FD266E"/>
    <w:multiLevelType w:val="multilevel"/>
    <w:tmpl w:val="21E6C97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>
    <w:nsid w:val="47984F2E"/>
    <w:multiLevelType w:val="hybridMultilevel"/>
    <w:tmpl w:val="C8D88A4C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BE37E9D"/>
    <w:multiLevelType w:val="hybridMultilevel"/>
    <w:tmpl w:val="63E0212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7B3430"/>
    <w:multiLevelType w:val="hybridMultilevel"/>
    <w:tmpl w:val="B656B30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9B655F0"/>
    <w:multiLevelType w:val="multilevel"/>
    <w:tmpl w:val="3EBAD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BF5C82"/>
    <w:multiLevelType w:val="hybridMultilevel"/>
    <w:tmpl w:val="5E08D1F6"/>
    <w:lvl w:ilvl="0" w:tplc="6BE25FBA">
      <w:start w:val="1"/>
      <w:numFmt w:val="bullet"/>
      <w:lvlText w:val="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752F72"/>
    <w:multiLevelType w:val="multilevel"/>
    <w:tmpl w:val="DCC64C7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>
    <w:nsid w:val="60CB0DC9"/>
    <w:multiLevelType w:val="hybridMultilevel"/>
    <w:tmpl w:val="3852FCB4"/>
    <w:lvl w:ilvl="0" w:tplc="6BE25FBA">
      <w:start w:val="1"/>
      <w:numFmt w:val="bullet"/>
      <w:lvlText w:val="▪"/>
      <w:lvlJc w:val="left"/>
      <w:pPr>
        <w:ind w:left="81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0075B5"/>
    <w:multiLevelType w:val="hybridMultilevel"/>
    <w:tmpl w:val="0742D50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3E87F6E"/>
    <w:multiLevelType w:val="hybridMultilevel"/>
    <w:tmpl w:val="F1EA4DA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52B708C"/>
    <w:multiLevelType w:val="hybridMultilevel"/>
    <w:tmpl w:val="1A7A36AC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5D43817"/>
    <w:multiLevelType w:val="hybridMultilevel"/>
    <w:tmpl w:val="EF0890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773CEB"/>
    <w:multiLevelType w:val="hybridMultilevel"/>
    <w:tmpl w:val="63484008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6E573B7"/>
    <w:multiLevelType w:val="hybridMultilevel"/>
    <w:tmpl w:val="2370CE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524349"/>
    <w:multiLevelType w:val="hybridMultilevel"/>
    <w:tmpl w:val="1BD084F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21"/>
  </w:num>
  <w:num w:numId="5">
    <w:abstractNumId w:val="3"/>
  </w:num>
  <w:num w:numId="6">
    <w:abstractNumId w:val="6"/>
  </w:num>
  <w:num w:numId="7">
    <w:abstractNumId w:val="0"/>
  </w:num>
  <w:num w:numId="8">
    <w:abstractNumId w:val="18"/>
  </w:num>
  <w:num w:numId="9">
    <w:abstractNumId w:val="8"/>
  </w:num>
  <w:num w:numId="10">
    <w:abstractNumId w:val="4"/>
  </w:num>
  <w:num w:numId="11">
    <w:abstractNumId w:val="19"/>
  </w:num>
  <w:num w:numId="12">
    <w:abstractNumId w:val="23"/>
  </w:num>
  <w:num w:numId="13">
    <w:abstractNumId w:val="20"/>
  </w:num>
  <w:num w:numId="14">
    <w:abstractNumId w:val="9"/>
  </w:num>
  <w:num w:numId="15">
    <w:abstractNumId w:val="10"/>
  </w:num>
  <w:num w:numId="16">
    <w:abstractNumId w:val="16"/>
  </w:num>
  <w:num w:numId="17">
    <w:abstractNumId w:val="14"/>
  </w:num>
  <w:num w:numId="18">
    <w:abstractNumId w:val="7"/>
  </w:num>
  <w:num w:numId="19">
    <w:abstractNumId w:val="22"/>
  </w:num>
  <w:num w:numId="20">
    <w:abstractNumId w:val="24"/>
  </w:num>
  <w:num w:numId="21">
    <w:abstractNumId w:val="5"/>
  </w:num>
  <w:num w:numId="22">
    <w:abstractNumId w:val="2"/>
  </w:num>
  <w:num w:numId="23">
    <w:abstractNumId w:val="13"/>
  </w:num>
  <w:num w:numId="24">
    <w:abstractNumId w:val="11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>
      <o:colormru v:ext="edit" colors="#96f,#c9f,#fededf,#f99,#f69,#f9c,red,#ff505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66EF"/>
    <w:rsid w:val="00004720"/>
    <w:rsid w:val="000206AD"/>
    <w:rsid w:val="00065D8F"/>
    <w:rsid w:val="00082381"/>
    <w:rsid w:val="00082D64"/>
    <w:rsid w:val="00094225"/>
    <w:rsid w:val="000A1B88"/>
    <w:rsid w:val="000A66EF"/>
    <w:rsid w:val="000A778C"/>
    <w:rsid w:val="000B1EAB"/>
    <w:rsid w:val="000B60C8"/>
    <w:rsid w:val="000D5CCF"/>
    <w:rsid w:val="000D6209"/>
    <w:rsid w:val="000E1096"/>
    <w:rsid w:val="0010168F"/>
    <w:rsid w:val="00104005"/>
    <w:rsid w:val="00104D68"/>
    <w:rsid w:val="001A6C30"/>
    <w:rsid w:val="001D5FDB"/>
    <w:rsid w:val="001E2EE8"/>
    <w:rsid w:val="001E49B1"/>
    <w:rsid w:val="0020341E"/>
    <w:rsid w:val="00223DD6"/>
    <w:rsid w:val="00234FDA"/>
    <w:rsid w:val="00276504"/>
    <w:rsid w:val="0028074E"/>
    <w:rsid w:val="00281600"/>
    <w:rsid w:val="00286B3B"/>
    <w:rsid w:val="00292207"/>
    <w:rsid w:val="002A5A42"/>
    <w:rsid w:val="002C1F22"/>
    <w:rsid w:val="002F5260"/>
    <w:rsid w:val="002F7C89"/>
    <w:rsid w:val="0030011D"/>
    <w:rsid w:val="003065F4"/>
    <w:rsid w:val="00312629"/>
    <w:rsid w:val="00316138"/>
    <w:rsid w:val="003451F8"/>
    <w:rsid w:val="003539EB"/>
    <w:rsid w:val="00363D01"/>
    <w:rsid w:val="00380C82"/>
    <w:rsid w:val="003866CA"/>
    <w:rsid w:val="00395A86"/>
    <w:rsid w:val="003E1D35"/>
    <w:rsid w:val="003F0141"/>
    <w:rsid w:val="003F346E"/>
    <w:rsid w:val="00411F25"/>
    <w:rsid w:val="00440E0E"/>
    <w:rsid w:val="00447441"/>
    <w:rsid w:val="00452BDA"/>
    <w:rsid w:val="0046745C"/>
    <w:rsid w:val="00486BB8"/>
    <w:rsid w:val="00493118"/>
    <w:rsid w:val="00495F69"/>
    <w:rsid w:val="004A34D8"/>
    <w:rsid w:val="004B475E"/>
    <w:rsid w:val="00505F87"/>
    <w:rsid w:val="00532B35"/>
    <w:rsid w:val="00541A5B"/>
    <w:rsid w:val="00541ADC"/>
    <w:rsid w:val="00551DD1"/>
    <w:rsid w:val="0056004E"/>
    <w:rsid w:val="005615F6"/>
    <w:rsid w:val="0056271A"/>
    <w:rsid w:val="00564C6F"/>
    <w:rsid w:val="0056787F"/>
    <w:rsid w:val="005A189D"/>
    <w:rsid w:val="005D2E80"/>
    <w:rsid w:val="005E7F8C"/>
    <w:rsid w:val="00612342"/>
    <w:rsid w:val="00613F68"/>
    <w:rsid w:val="00621F0A"/>
    <w:rsid w:val="0063149B"/>
    <w:rsid w:val="006576FB"/>
    <w:rsid w:val="00660EE9"/>
    <w:rsid w:val="006B214B"/>
    <w:rsid w:val="006D0276"/>
    <w:rsid w:val="006D6807"/>
    <w:rsid w:val="007027D6"/>
    <w:rsid w:val="007301F6"/>
    <w:rsid w:val="007350D5"/>
    <w:rsid w:val="00740DD8"/>
    <w:rsid w:val="0074628A"/>
    <w:rsid w:val="00760ACC"/>
    <w:rsid w:val="00761A3A"/>
    <w:rsid w:val="00767C12"/>
    <w:rsid w:val="0077711F"/>
    <w:rsid w:val="007A4798"/>
    <w:rsid w:val="007C2FBA"/>
    <w:rsid w:val="007C7E12"/>
    <w:rsid w:val="007F23D0"/>
    <w:rsid w:val="007F572A"/>
    <w:rsid w:val="00821901"/>
    <w:rsid w:val="008435B7"/>
    <w:rsid w:val="00864153"/>
    <w:rsid w:val="00874667"/>
    <w:rsid w:val="00884F78"/>
    <w:rsid w:val="008A0670"/>
    <w:rsid w:val="008C09FE"/>
    <w:rsid w:val="008C204C"/>
    <w:rsid w:val="008C6289"/>
    <w:rsid w:val="008C77A1"/>
    <w:rsid w:val="008D242C"/>
    <w:rsid w:val="008D3AA9"/>
    <w:rsid w:val="008F0B6E"/>
    <w:rsid w:val="008F2EA7"/>
    <w:rsid w:val="00913703"/>
    <w:rsid w:val="0094375A"/>
    <w:rsid w:val="00965610"/>
    <w:rsid w:val="00970675"/>
    <w:rsid w:val="00980196"/>
    <w:rsid w:val="009829F0"/>
    <w:rsid w:val="00984273"/>
    <w:rsid w:val="009A73AB"/>
    <w:rsid w:val="009B5D0C"/>
    <w:rsid w:val="009C014C"/>
    <w:rsid w:val="009C0BA5"/>
    <w:rsid w:val="009C2C10"/>
    <w:rsid w:val="009C3B8E"/>
    <w:rsid w:val="009D0E87"/>
    <w:rsid w:val="009D17C0"/>
    <w:rsid w:val="009E51CB"/>
    <w:rsid w:val="009F0780"/>
    <w:rsid w:val="00A02BD9"/>
    <w:rsid w:val="00A056B6"/>
    <w:rsid w:val="00A16D43"/>
    <w:rsid w:val="00A21854"/>
    <w:rsid w:val="00A236AD"/>
    <w:rsid w:val="00A35977"/>
    <w:rsid w:val="00A50FF1"/>
    <w:rsid w:val="00A5796F"/>
    <w:rsid w:val="00A660ED"/>
    <w:rsid w:val="00AA509C"/>
    <w:rsid w:val="00AE5DEF"/>
    <w:rsid w:val="00AF018C"/>
    <w:rsid w:val="00B32860"/>
    <w:rsid w:val="00B5147B"/>
    <w:rsid w:val="00B574B2"/>
    <w:rsid w:val="00B6322F"/>
    <w:rsid w:val="00B76FC4"/>
    <w:rsid w:val="00B775A6"/>
    <w:rsid w:val="00B84399"/>
    <w:rsid w:val="00BA0727"/>
    <w:rsid w:val="00BA418E"/>
    <w:rsid w:val="00BD013F"/>
    <w:rsid w:val="00BF69F5"/>
    <w:rsid w:val="00BF776D"/>
    <w:rsid w:val="00C05313"/>
    <w:rsid w:val="00C13F24"/>
    <w:rsid w:val="00C2516C"/>
    <w:rsid w:val="00C3755D"/>
    <w:rsid w:val="00C63F75"/>
    <w:rsid w:val="00C67869"/>
    <w:rsid w:val="00C75439"/>
    <w:rsid w:val="00C90B61"/>
    <w:rsid w:val="00C952E7"/>
    <w:rsid w:val="00CA05EA"/>
    <w:rsid w:val="00CD2955"/>
    <w:rsid w:val="00CE0D7F"/>
    <w:rsid w:val="00CF500F"/>
    <w:rsid w:val="00D05ECB"/>
    <w:rsid w:val="00D22BBD"/>
    <w:rsid w:val="00D2354A"/>
    <w:rsid w:val="00D3313F"/>
    <w:rsid w:val="00D35765"/>
    <w:rsid w:val="00D44E98"/>
    <w:rsid w:val="00D50A66"/>
    <w:rsid w:val="00D63C35"/>
    <w:rsid w:val="00D722A9"/>
    <w:rsid w:val="00D850B9"/>
    <w:rsid w:val="00D871E0"/>
    <w:rsid w:val="00D9498D"/>
    <w:rsid w:val="00DC10EC"/>
    <w:rsid w:val="00DF6EA5"/>
    <w:rsid w:val="00E07A6B"/>
    <w:rsid w:val="00E159C9"/>
    <w:rsid w:val="00E31B27"/>
    <w:rsid w:val="00E55D12"/>
    <w:rsid w:val="00E63C5A"/>
    <w:rsid w:val="00E677A2"/>
    <w:rsid w:val="00E73965"/>
    <w:rsid w:val="00EA1078"/>
    <w:rsid w:val="00EA210E"/>
    <w:rsid w:val="00EB42C1"/>
    <w:rsid w:val="00EB6F22"/>
    <w:rsid w:val="00EC67CC"/>
    <w:rsid w:val="00ED5BE1"/>
    <w:rsid w:val="00EE0D62"/>
    <w:rsid w:val="00EE16CC"/>
    <w:rsid w:val="00EF2925"/>
    <w:rsid w:val="00EF356A"/>
    <w:rsid w:val="00EF68B9"/>
    <w:rsid w:val="00F057F4"/>
    <w:rsid w:val="00F06C41"/>
    <w:rsid w:val="00F10219"/>
    <w:rsid w:val="00F102DC"/>
    <w:rsid w:val="00F56E35"/>
    <w:rsid w:val="00F57B4F"/>
    <w:rsid w:val="00F93EB8"/>
    <w:rsid w:val="00FA65D8"/>
    <w:rsid w:val="00FA696E"/>
    <w:rsid w:val="00FB5DA7"/>
    <w:rsid w:val="00FB78F2"/>
    <w:rsid w:val="00FC137F"/>
    <w:rsid w:val="00FE2879"/>
    <w:rsid w:val="00FF2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96f,#c9f,#fededf,#f99,#f69,#f9c,red,#ff5050"/>
    </o:shapedefaults>
    <o:shapelayout v:ext="edit">
      <o:idmap v:ext="edit" data="1"/>
    </o:shapelayout>
  </w:shapeDefaults>
  <w:decimalSymbol w:val=","/>
  <w:listSeparator w:val=";"/>
  <w15:docId w15:val="{63079AAD-F2CE-4F7F-83A9-1D042E31F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7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">
    <w:name w:val="hl"/>
    <w:basedOn w:val="a0"/>
    <w:rsid w:val="008435B7"/>
  </w:style>
  <w:style w:type="paragraph" w:styleId="a4">
    <w:name w:val="Balloon Text"/>
    <w:basedOn w:val="a"/>
    <w:link w:val="a5"/>
    <w:uiPriority w:val="99"/>
    <w:semiHidden/>
    <w:unhideWhenUsed/>
    <w:rsid w:val="00C95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52E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A65D8"/>
    <w:pPr>
      <w:ind w:left="720"/>
      <w:contextualSpacing/>
    </w:pPr>
  </w:style>
  <w:style w:type="paragraph" w:customStyle="1" w:styleId="a7">
    <w:name w:val="Нормальный (таблица)"/>
    <w:basedOn w:val="a"/>
    <w:next w:val="a"/>
    <w:uiPriority w:val="99"/>
    <w:rsid w:val="00065D8F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746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4628A"/>
  </w:style>
  <w:style w:type="paragraph" w:styleId="aa">
    <w:name w:val="footer"/>
    <w:basedOn w:val="a"/>
    <w:link w:val="ab"/>
    <w:uiPriority w:val="99"/>
    <w:semiHidden/>
    <w:unhideWhenUsed/>
    <w:rsid w:val="00746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4628A"/>
  </w:style>
  <w:style w:type="character" w:styleId="ac">
    <w:name w:val="Strong"/>
    <w:basedOn w:val="a0"/>
    <w:uiPriority w:val="22"/>
    <w:qFormat/>
    <w:rsid w:val="006B21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6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D99F6-B041-4A16-B021-603740762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Каримова Гузель Фагимовна</dc:creator>
  <cp:lastModifiedBy>Зульфина Р. Тангатарова</cp:lastModifiedBy>
  <cp:revision>10</cp:revision>
  <cp:lastPrinted>2020-02-19T07:18:00Z</cp:lastPrinted>
  <dcterms:created xsi:type="dcterms:W3CDTF">2020-02-18T13:59:00Z</dcterms:created>
  <dcterms:modified xsi:type="dcterms:W3CDTF">2020-02-26T13:27:00Z</dcterms:modified>
</cp:coreProperties>
</file>